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DC6BE4" w14:textId="77777777" w:rsidR="0081171C" w:rsidRPr="008429F0" w:rsidRDefault="0081171C" w:rsidP="0081171C">
      <w:pPr>
        <w:pStyle w:val="NoSpacing"/>
        <w:jc w:val="center"/>
        <w:rPr>
          <w:rFonts w:ascii="Arial" w:hAnsi="Arial" w:cs="Arial"/>
          <w:b/>
          <w:bCs/>
          <w:sz w:val="32"/>
          <w:szCs w:val="32"/>
        </w:rPr>
      </w:pPr>
      <w:r w:rsidRPr="008429F0">
        <w:rPr>
          <w:rFonts w:ascii="Arial" w:hAnsi="Arial" w:cs="Arial"/>
          <w:b/>
          <w:bCs/>
          <w:sz w:val="32"/>
          <w:szCs w:val="32"/>
        </w:rPr>
        <w:t xml:space="preserve">APPRAISAL REVIEW BOARD </w:t>
      </w:r>
      <w:r>
        <w:rPr>
          <w:rFonts w:ascii="Arial" w:hAnsi="Arial" w:cs="Arial"/>
          <w:b/>
          <w:bCs/>
          <w:sz w:val="32"/>
          <w:szCs w:val="32"/>
        </w:rPr>
        <w:t>OF GREGG COUNTY</w:t>
      </w:r>
    </w:p>
    <w:p w14:paraId="6F23E636" w14:textId="77777777" w:rsidR="0081171C" w:rsidRPr="008429F0" w:rsidRDefault="0081171C" w:rsidP="0081171C">
      <w:pPr>
        <w:pStyle w:val="NoSpacing"/>
        <w:jc w:val="center"/>
        <w:rPr>
          <w:rFonts w:ascii="Arial" w:hAnsi="Arial" w:cs="Arial"/>
          <w:b/>
          <w:bCs/>
          <w:sz w:val="32"/>
          <w:szCs w:val="32"/>
        </w:rPr>
      </w:pPr>
      <w:r w:rsidRPr="008429F0">
        <w:rPr>
          <w:rFonts w:ascii="Arial" w:hAnsi="Arial" w:cs="Arial"/>
          <w:b/>
          <w:bCs/>
          <w:sz w:val="32"/>
          <w:szCs w:val="32"/>
        </w:rPr>
        <w:t>4367 W. LOOP 281</w:t>
      </w:r>
    </w:p>
    <w:p w14:paraId="4F43A465" w14:textId="77777777" w:rsidR="0081171C" w:rsidRPr="008429F0" w:rsidRDefault="0081171C" w:rsidP="0081171C">
      <w:pPr>
        <w:pStyle w:val="NoSpacing"/>
        <w:tabs>
          <w:tab w:val="center" w:pos="4680"/>
          <w:tab w:val="right" w:pos="9360"/>
        </w:tabs>
        <w:rPr>
          <w:rFonts w:ascii="Arial" w:hAnsi="Arial" w:cs="Arial"/>
          <w:b/>
          <w:bCs/>
          <w:sz w:val="32"/>
          <w:szCs w:val="32"/>
        </w:rPr>
      </w:pPr>
      <w:r w:rsidRPr="008429F0">
        <w:rPr>
          <w:rFonts w:ascii="Arial" w:hAnsi="Arial" w:cs="Arial"/>
          <w:b/>
          <w:bCs/>
          <w:sz w:val="32"/>
          <w:szCs w:val="32"/>
        </w:rPr>
        <w:tab/>
        <w:t>LONGVIEW TEXAS 75604</w:t>
      </w:r>
      <w:r w:rsidRPr="008429F0">
        <w:rPr>
          <w:rFonts w:ascii="Arial" w:hAnsi="Arial" w:cs="Arial"/>
          <w:b/>
          <w:bCs/>
          <w:sz w:val="32"/>
          <w:szCs w:val="32"/>
        </w:rPr>
        <w:tab/>
      </w:r>
    </w:p>
    <w:p w14:paraId="71069D6A" w14:textId="77777777" w:rsidR="0081171C" w:rsidRPr="008429F0" w:rsidRDefault="0081171C" w:rsidP="0081171C">
      <w:pPr>
        <w:pStyle w:val="NoSpacing"/>
        <w:jc w:val="center"/>
        <w:rPr>
          <w:rFonts w:ascii="Arial" w:hAnsi="Arial" w:cs="Arial"/>
          <w:b/>
          <w:bCs/>
          <w:sz w:val="32"/>
          <w:szCs w:val="32"/>
        </w:rPr>
      </w:pPr>
      <w:r w:rsidRPr="008429F0">
        <w:rPr>
          <w:rFonts w:ascii="Arial" w:hAnsi="Arial" w:cs="Arial"/>
          <w:b/>
          <w:bCs/>
          <w:sz w:val="32"/>
          <w:szCs w:val="32"/>
        </w:rPr>
        <w:t>(903) 238-8823</w:t>
      </w:r>
    </w:p>
    <w:p w14:paraId="25D1ECD6" w14:textId="77777777" w:rsidR="0081171C" w:rsidRPr="00A73FA5" w:rsidRDefault="0081171C" w:rsidP="0081171C">
      <w:pPr>
        <w:pStyle w:val="NoSpacing"/>
        <w:jc w:val="center"/>
        <w:rPr>
          <w:rFonts w:ascii="Arial" w:hAnsi="Arial" w:cs="Arial"/>
          <w:b/>
          <w:bCs/>
          <w:sz w:val="32"/>
          <w:szCs w:val="32"/>
        </w:rPr>
      </w:pPr>
    </w:p>
    <w:p w14:paraId="01779501" w14:textId="77777777" w:rsidR="0081171C" w:rsidRPr="00A73FA5" w:rsidRDefault="0081171C" w:rsidP="0081171C">
      <w:pPr>
        <w:pStyle w:val="NoSpacing"/>
        <w:jc w:val="center"/>
        <w:rPr>
          <w:rFonts w:ascii="Arial" w:hAnsi="Arial" w:cs="Arial"/>
        </w:rPr>
      </w:pPr>
    </w:p>
    <w:p w14:paraId="639BF0DF" w14:textId="77777777" w:rsidR="0081171C" w:rsidRPr="008429F0" w:rsidRDefault="0081171C" w:rsidP="0081171C">
      <w:pPr>
        <w:jc w:val="center"/>
        <w:rPr>
          <w:rFonts w:ascii="Arial" w:hAnsi="Arial" w:cs="Arial"/>
          <w:b/>
          <w:bCs/>
          <w:sz w:val="28"/>
          <w:szCs w:val="28"/>
          <w:u w:val="single"/>
        </w:rPr>
      </w:pPr>
      <w:r w:rsidRPr="008429F0">
        <w:rPr>
          <w:rFonts w:ascii="Arial" w:hAnsi="Arial" w:cs="Arial"/>
          <w:b/>
          <w:bCs/>
          <w:sz w:val="28"/>
          <w:szCs w:val="28"/>
          <w:u w:val="single"/>
        </w:rPr>
        <w:t>NOTICE OF PUBLIC MEETING OF THE</w:t>
      </w:r>
    </w:p>
    <w:p w14:paraId="70748CFA" w14:textId="77777777" w:rsidR="0081171C" w:rsidRPr="008429F0" w:rsidRDefault="0081171C" w:rsidP="0081171C">
      <w:pPr>
        <w:jc w:val="center"/>
        <w:rPr>
          <w:rFonts w:ascii="Arial" w:hAnsi="Arial" w:cs="Arial"/>
          <w:b/>
          <w:bCs/>
          <w:sz w:val="28"/>
          <w:szCs w:val="28"/>
          <w:u w:val="single"/>
        </w:rPr>
      </w:pPr>
      <w:r w:rsidRPr="008429F0">
        <w:rPr>
          <w:rFonts w:ascii="Arial" w:hAnsi="Arial" w:cs="Arial"/>
          <w:b/>
          <w:bCs/>
          <w:sz w:val="28"/>
          <w:szCs w:val="28"/>
          <w:u w:val="single"/>
        </w:rPr>
        <w:t>APPRAISAL REVIEW BOARD</w:t>
      </w:r>
    </w:p>
    <w:p w14:paraId="425142B0" w14:textId="77777777" w:rsidR="0081171C" w:rsidRPr="00A73FA5" w:rsidRDefault="0081171C" w:rsidP="0081171C">
      <w:pPr>
        <w:jc w:val="center"/>
        <w:rPr>
          <w:rFonts w:ascii="Arial" w:hAnsi="Arial" w:cs="Arial"/>
          <w:b/>
          <w:bCs/>
          <w:sz w:val="28"/>
          <w:szCs w:val="28"/>
          <w:u w:val="single"/>
        </w:rPr>
      </w:pPr>
    </w:p>
    <w:p w14:paraId="42783B1F" w14:textId="6C561073" w:rsidR="0081171C" w:rsidRPr="00A73FA5" w:rsidRDefault="0081171C" w:rsidP="0081171C">
      <w:pPr>
        <w:rPr>
          <w:rFonts w:ascii="Arial" w:hAnsi="Arial" w:cs="Arial"/>
          <w:sz w:val="28"/>
          <w:szCs w:val="28"/>
        </w:rPr>
      </w:pPr>
      <w:r w:rsidRPr="00A73FA5">
        <w:rPr>
          <w:rFonts w:ascii="Arial" w:hAnsi="Arial" w:cs="Arial"/>
          <w:sz w:val="28"/>
          <w:szCs w:val="28"/>
        </w:rPr>
        <w:t xml:space="preserve">Notice is hereby given that a public meeting of the Appraisal Review Board of Gregg County will convene at 8:30 a.m. on </w:t>
      </w:r>
      <w:r w:rsidRPr="009B3D44">
        <w:rPr>
          <w:rFonts w:ascii="Arial" w:hAnsi="Arial" w:cs="Arial"/>
          <w:b/>
          <w:bCs/>
          <w:sz w:val="32"/>
          <w:szCs w:val="32"/>
        </w:rPr>
        <w:t>February 16,</w:t>
      </w:r>
      <w:r w:rsidRPr="009B3D44">
        <w:rPr>
          <w:rFonts w:ascii="Arial" w:hAnsi="Arial" w:cs="Arial"/>
          <w:b/>
          <w:bCs/>
          <w:sz w:val="32"/>
          <w:szCs w:val="32"/>
        </w:rPr>
        <w:t xml:space="preserve"> 202</w:t>
      </w:r>
      <w:r w:rsidRPr="009B3D44">
        <w:rPr>
          <w:rFonts w:ascii="Arial" w:hAnsi="Arial" w:cs="Arial"/>
          <w:b/>
          <w:bCs/>
          <w:sz w:val="32"/>
          <w:szCs w:val="32"/>
        </w:rPr>
        <w:t>6</w:t>
      </w:r>
      <w:r w:rsidRPr="00A73FA5">
        <w:rPr>
          <w:rFonts w:ascii="Arial" w:hAnsi="Arial" w:cs="Arial"/>
          <w:sz w:val="28"/>
          <w:szCs w:val="28"/>
        </w:rPr>
        <w:t>, at 4367 W. Loop 281, Longview, Texas.</w:t>
      </w:r>
    </w:p>
    <w:p w14:paraId="1980DE4B" w14:textId="77777777" w:rsidR="0081171C" w:rsidRPr="00A73FA5" w:rsidRDefault="0081171C" w:rsidP="0081171C">
      <w:pPr>
        <w:jc w:val="center"/>
        <w:rPr>
          <w:rFonts w:ascii="Arial" w:hAnsi="Arial" w:cs="Arial"/>
          <w:b/>
          <w:bCs/>
          <w:sz w:val="28"/>
          <w:szCs w:val="28"/>
        </w:rPr>
      </w:pPr>
      <w:r w:rsidRPr="00A73FA5">
        <w:rPr>
          <w:rFonts w:ascii="Arial" w:hAnsi="Arial" w:cs="Arial"/>
          <w:b/>
          <w:bCs/>
          <w:sz w:val="28"/>
          <w:szCs w:val="28"/>
          <w:u w:val="single"/>
        </w:rPr>
        <w:t>AGENDA</w:t>
      </w:r>
    </w:p>
    <w:p w14:paraId="4F356A5B" w14:textId="77777777" w:rsidR="0081171C" w:rsidRDefault="0081171C" w:rsidP="0081171C">
      <w:pPr>
        <w:pStyle w:val="ListParagraph"/>
        <w:numPr>
          <w:ilvl w:val="0"/>
          <w:numId w:val="1"/>
        </w:numPr>
        <w:rPr>
          <w:rFonts w:ascii="Arial" w:hAnsi="Arial" w:cs="Arial"/>
          <w:sz w:val="28"/>
          <w:szCs w:val="28"/>
        </w:rPr>
      </w:pPr>
      <w:r w:rsidRPr="00A73FA5">
        <w:rPr>
          <w:rFonts w:ascii="Arial" w:hAnsi="Arial" w:cs="Arial"/>
          <w:sz w:val="28"/>
          <w:szCs w:val="28"/>
        </w:rPr>
        <w:t>Call to Order</w:t>
      </w:r>
    </w:p>
    <w:p w14:paraId="781F32DC" w14:textId="2AAB8BED" w:rsidR="0081171C" w:rsidRDefault="0081171C" w:rsidP="0081171C">
      <w:pPr>
        <w:pStyle w:val="ListParagraph"/>
        <w:numPr>
          <w:ilvl w:val="0"/>
          <w:numId w:val="1"/>
        </w:numPr>
        <w:rPr>
          <w:rFonts w:ascii="Arial" w:hAnsi="Arial" w:cs="Arial"/>
          <w:sz w:val="28"/>
          <w:szCs w:val="28"/>
        </w:rPr>
      </w:pPr>
      <w:r>
        <w:rPr>
          <w:rFonts w:ascii="Arial" w:hAnsi="Arial" w:cs="Arial"/>
          <w:sz w:val="28"/>
          <w:szCs w:val="28"/>
        </w:rPr>
        <w:t>Establishment of Quorum</w:t>
      </w:r>
    </w:p>
    <w:p w14:paraId="048698DF" w14:textId="2291C616" w:rsidR="0081171C" w:rsidRPr="00A73FA5" w:rsidRDefault="0081171C" w:rsidP="0081171C">
      <w:pPr>
        <w:pStyle w:val="ListParagraph"/>
        <w:numPr>
          <w:ilvl w:val="0"/>
          <w:numId w:val="1"/>
        </w:numPr>
        <w:rPr>
          <w:rFonts w:ascii="Arial" w:hAnsi="Arial" w:cs="Arial"/>
          <w:sz w:val="28"/>
          <w:szCs w:val="28"/>
        </w:rPr>
      </w:pPr>
      <w:r>
        <w:rPr>
          <w:rFonts w:ascii="Arial" w:hAnsi="Arial" w:cs="Arial"/>
          <w:sz w:val="28"/>
          <w:szCs w:val="28"/>
        </w:rPr>
        <w:t>Discuss and Consider Determination of Late Protest</w:t>
      </w:r>
    </w:p>
    <w:p w14:paraId="2A4B9153" w14:textId="58CD9DEB" w:rsidR="0081171C" w:rsidRPr="00A73FA5" w:rsidRDefault="0081171C" w:rsidP="0081171C">
      <w:pPr>
        <w:pStyle w:val="ListParagraph"/>
        <w:numPr>
          <w:ilvl w:val="0"/>
          <w:numId w:val="1"/>
        </w:numPr>
        <w:rPr>
          <w:rFonts w:ascii="Arial" w:hAnsi="Arial" w:cs="Arial"/>
          <w:sz w:val="32"/>
          <w:szCs w:val="32"/>
        </w:rPr>
      </w:pPr>
      <w:r w:rsidRPr="00A73FA5">
        <w:rPr>
          <w:rFonts w:ascii="Arial" w:hAnsi="Arial" w:cs="Arial"/>
          <w:sz w:val="28"/>
          <w:szCs w:val="28"/>
        </w:rPr>
        <w:t>Adjourn</w:t>
      </w:r>
      <w:r>
        <w:rPr>
          <w:rFonts w:ascii="Arial" w:hAnsi="Arial" w:cs="Arial"/>
          <w:sz w:val="28"/>
          <w:szCs w:val="28"/>
        </w:rPr>
        <w:t>ment</w:t>
      </w:r>
      <w:r>
        <w:rPr>
          <w:rFonts w:ascii="Arial" w:hAnsi="Arial" w:cs="Arial"/>
          <w:sz w:val="28"/>
          <w:szCs w:val="28"/>
        </w:rPr>
        <w:t xml:space="preserve"> of Meeting</w:t>
      </w:r>
    </w:p>
    <w:p w14:paraId="3012DF3E" w14:textId="77777777" w:rsidR="0081171C" w:rsidRPr="00A73FA5" w:rsidRDefault="0081171C" w:rsidP="0081171C">
      <w:pPr>
        <w:jc w:val="both"/>
        <w:rPr>
          <w:rFonts w:ascii="Arial" w:hAnsi="Arial" w:cs="Arial"/>
          <w:kern w:val="0"/>
          <w:sz w:val="28"/>
          <w:szCs w:val="28"/>
          <w14:ligatures w14:val="none"/>
        </w:rPr>
      </w:pPr>
      <w:r w:rsidRPr="00A73FA5">
        <w:rPr>
          <w:rFonts w:ascii="Arial" w:hAnsi="Arial" w:cs="Arial"/>
          <w:kern w:val="0"/>
          <w:sz w:val="28"/>
          <w:szCs w:val="28"/>
          <w14:ligatures w14:val="none"/>
        </w:rPr>
        <w:t>This notice is given pursuant to the Open Meeting Act, Chapter 551 Government Code.</w:t>
      </w:r>
    </w:p>
    <w:p w14:paraId="5F0B08F1" w14:textId="77777777" w:rsidR="0081171C" w:rsidRPr="00A73FA5" w:rsidRDefault="0081171C" w:rsidP="0081171C">
      <w:pPr>
        <w:jc w:val="both"/>
        <w:rPr>
          <w:rFonts w:ascii="Arial" w:hAnsi="Arial" w:cs="Arial"/>
          <w:kern w:val="0"/>
          <w:sz w:val="18"/>
          <w:szCs w:val="18"/>
          <w14:ligatures w14:val="none"/>
        </w:rPr>
      </w:pPr>
      <w:r w:rsidRPr="00A73FA5">
        <w:rPr>
          <w:rFonts w:ascii="Arial" w:hAnsi="Arial" w:cs="Arial"/>
          <w:kern w:val="0"/>
          <w:sz w:val="18"/>
          <w:szCs w:val="18"/>
          <w14:ligatures w14:val="none"/>
        </w:rPr>
        <w:t xml:space="preserve">If, during the course of the meeting, discussion of any item on the agenda should be held in a closed meeting, the Board will conduct a closed meeting in accordance with the Texas Open Meetings Act, Government Code, Chapter 551, Subchapters D &amp; E. Before any closed meeting is convened, the presiding officer will publicly identify the section or sections of the Act authorizing the closed meeting. All final votes, actions, or decisions will be taken in open meeting. </w:t>
      </w:r>
    </w:p>
    <w:p w14:paraId="4562E0F7" w14:textId="77777777" w:rsidR="0081171C" w:rsidRPr="00A73FA5" w:rsidRDefault="0081171C" w:rsidP="0081171C">
      <w:pPr>
        <w:spacing w:line="259" w:lineRule="auto"/>
        <w:rPr>
          <w:rFonts w:ascii="Arial" w:hAnsi="Arial" w:cs="Arial"/>
          <w:kern w:val="0"/>
          <w:sz w:val="18"/>
          <w:szCs w:val="18"/>
          <w14:ligatures w14:val="none"/>
        </w:rPr>
      </w:pPr>
      <w:r w:rsidRPr="00A73FA5">
        <w:rPr>
          <w:rFonts w:ascii="Arial" w:hAnsi="Arial" w:cs="Arial"/>
          <w:kern w:val="0"/>
          <w:sz w:val="18"/>
          <w:szCs w:val="18"/>
          <w14:ligatures w14:val="none"/>
        </w:rPr>
        <w:t>Hearings may be conducted via telephone conference at (903) 238-8823.</w:t>
      </w:r>
    </w:p>
    <w:p w14:paraId="41772ECC" w14:textId="7D5D2E48" w:rsidR="00B74FF4" w:rsidRDefault="0081171C" w:rsidP="0081171C">
      <w:r w:rsidRPr="00A73FA5">
        <w:rPr>
          <w:rFonts w:ascii="Arial" w:hAnsi="Arial" w:cs="Arial"/>
          <w:kern w:val="0"/>
          <w:sz w:val="18"/>
          <w:szCs w:val="18"/>
          <w14:ligatures w14:val="none"/>
        </w:rPr>
        <w:t xml:space="preserve">The Gregg Appraisal District is committed to compliance with the Americans with Disabilities Act. Reasonable modifications and equal modifications and equal access to communications will be provided upon written request prior to the meeting. Please visit our website at </w:t>
      </w:r>
      <w:hyperlink r:id="rId5" w:history="1">
        <w:r w:rsidRPr="00A73FA5">
          <w:rPr>
            <w:rFonts w:ascii="Arial" w:hAnsi="Arial" w:cs="Arial"/>
            <w:b/>
            <w:bCs/>
            <w:color w:val="467886" w:themeColor="hyperlink"/>
            <w:kern w:val="0"/>
            <w:sz w:val="18"/>
            <w:szCs w:val="18"/>
            <w:u w:val="single"/>
            <w14:ligatures w14:val="none"/>
          </w:rPr>
          <w:t>www.gcad.org</w:t>
        </w:r>
      </w:hyperlink>
      <w:r w:rsidRPr="00A73FA5">
        <w:rPr>
          <w:rFonts w:ascii="Arial" w:hAnsi="Arial" w:cs="Arial"/>
          <w:kern w:val="0"/>
          <w:sz w:val="18"/>
          <w:szCs w:val="18"/>
          <w14:ligatures w14:val="none"/>
        </w:rPr>
        <w:t xml:space="preserve"> or call (903) 238-8823 ext. 230 for information</w:t>
      </w:r>
    </w:p>
    <w:sectPr w:rsidR="00B74FF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2B2327"/>
    <w:multiLevelType w:val="hybridMultilevel"/>
    <w:tmpl w:val="88C223F4"/>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657661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171C"/>
    <w:rsid w:val="00790469"/>
    <w:rsid w:val="0081171C"/>
    <w:rsid w:val="009B3D44"/>
    <w:rsid w:val="00AE019B"/>
    <w:rsid w:val="00B74F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B4C240"/>
  <w15:chartTrackingRefBased/>
  <w15:docId w15:val="{00B0296E-E974-45AA-9795-EF0D4EC16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171C"/>
  </w:style>
  <w:style w:type="paragraph" w:styleId="Heading1">
    <w:name w:val="heading 1"/>
    <w:basedOn w:val="Normal"/>
    <w:next w:val="Normal"/>
    <w:link w:val="Heading1Char"/>
    <w:uiPriority w:val="9"/>
    <w:qFormat/>
    <w:rsid w:val="0081171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1171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1171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1171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1171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1171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1171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1171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1171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171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1171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1171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1171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1171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1171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1171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1171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1171C"/>
    <w:rPr>
      <w:rFonts w:eastAsiaTheme="majorEastAsia" w:cstheme="majorBidi"/>
      <w:color w:val="272727" w:themeColor="text1" w:themeTint="D8"/>
    </w:rPr>
  </w:style>
  <w:style w:type="paragraph" w:styleId="Title">
    <w:name w:val="Title"/>
    <w:basedOn w:val="Normal"/>
    <w:next w:val="Normal"/>
    <w:link w:val="TitleChar"/>
    <w:uiPriority w:val="10"/>
    <w:qFormat/>
    <w:rsid w:val="0081171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1171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1171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1171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1171C"/>
    <w:pPr>
      <w:spacing w:before="160"/>
      <w:jc w:val="center"/>
    </w:pPr>
    <w:rPr>
      <w:i/>
      <w:iCs/>
      <w:color w:val="404040" w:themeColor="text1" w:themeTint="BF"/>
    </w:rPr>
  </w:style>
  <w:style w:type="character" w:customStyle="1" w:styleId="QuoteChar">
    <w:name w:val="Quote Char"/>
    <w:basedOn w:val="DefaultParagraphFont"/>
    <w:link w:val="Quote"/>
    <w:uiPriority w:val="29"/>
    <w:rsid w:val="0081171C"/>
    <w:rPr>
      <w:i/>
      <w:iCs/>
      <w:color w:val="404040" w:themeColor="text1" w:themeTint="BF"/>
    </w:rPr>
  </w:style>
  <w:style w:type="paragraph" w:styleId="ListParagraph">
    <w:name w:val="List Paragraph"/>
    <w:basedOn w:val="Normal"/>
    <w:uiPriority w:val="34"/>
    <w:qFormat/>
    <w:rsid w:val="0081171C"/>
    <w:pPr>
      <w:ind w:left="720"/>
      <w:contextualSpacing/>
    </w:pPr>
  </w:style>
  <w:style w:type="character" w:styleId="IntenseEmphasis">
    <w:name w:val="Intense Emphasis"/>
    <w:basedOn w:val="DefaultParagraphFont"/>
    <w:uiPriority w:val="21"/>
    <w:qFormat/>
    <w:rsid w:val="0081171C"/>
    <w:rPr>
      <w:i/>
      <w:iCs/>
      <w:color w:val="0F4761" w:themeColor="accent1" w:themeShade="BF"/>
    </w:rPr>
  </w:style>
  <w:style w:type="paragraph" w:styleId="IntenseQuote">
    <w:name w:val="Intense Quote"/>
    <w:basedOn w:val="Normal"/>
    <w:next w:val="Normal"/>
    <w:link w:val="IntenseQuoteChar"/>
    <w:uiPriority w:val="30"/>
    <w:qFormat/>
    <w:rsid w:val="008117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1171C"/>
    <w:rPr>
      <w:i/>
      <w:iCs/>
      <w:color w:val="0F4761" w:themeColor="accent1" w:themeShade="BF"/>
    </w:rPr>
  </w:style>
  <w:style w:type="character" w:styleId="IntenseReference">
    <w:name w:val="Intense Reference"/>
    <w:basedOn w:val="DefaultParagraphFont"/>
    <w:uiPriority w:val="32"/>
    <w:qFormat/>
    <w:rsid w:val="0081171C"/>
    <w:rPr>
      <w:b/>
      <w:bCs/>
      <w:smallCaps/>
      <w:color w:val="0F4761" w:themeColor="accent1" w:themeShade="BF"/>
      <w:spacing w:val="5"/>
    </w:rPr>
  </w:style>
  <w:style w:type="paragraph" w:styleId="NoSpacing">
    <w:name w:val="No Spacing"/>
    <w:uiPriority w:val="1"/>
    <w:qFormat/>
    <w:rsid w:val="0081171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gcad.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214</Words>
  <Characters>1224</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rp tech</dc:creator>
  <cp:keywords/>
  <dc:description/>
  <cp:lastModifiedBy>rp tech</cp:lastModifiedBy>
  <cp:revision>1</cp:revision>
  <cp:lastPrinted>2026-02-09T15:16:00Z</cp:lastPrinted>
  <dcterms:created xsi:type="dcterms:W3CDTF">2026-02-09T15:05:00Z</dcterms:created>
  <dcterms:modified xsi:type="dcterms:W3CDTF">2026-02-09T15:17:00Z</dcterms:modified>
</cp:coreProperties>
</file>